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0B8" w:rsidRDefault="002B60B8" w:rsidP="002B60B8">
      <w:pPr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2B60B8" w:rsidRPr="002B60B8" w:rsidRDefault="002B60B8" w:rsidP="002B60B8">
      <w:pPr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hyperlink r:id="rId5" w:tooltip="Консультации для родителей" w:history="1">
        <w:r w:rsidRPr="002B60B8">
          <w:rPr>
            <w:rFonts w:ascii="Times New Roman" w:eastAsia="Times New Roman" w:hAnsi="Times New Roman" w:cs="Times New Roman"/>
            <w:b/>
            <w:bCs/>
            <w:color w:val="000000" w:themeColor="text1"/>
            <w:sz w:val="32"/>
            <w:szCs w:val="32"/>
          </w:rPr>
          <w:t>Консультация для родителей</w:t>
        </w:r>
      </w:hyperlink>
    </w:p>
    <w:p w:rsidR="002B60B8" w:rsidRDefault="002B60B8" w:rsidP="002B60B8">
      <w:pPr>
        <w:spacing w:after="0" w:line="288" w:lineRule="atLeast"/>
        <w:jc w:val="righ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2B60B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«</w:t>
      </w:r>
      <w:hyperlink r:id="rId6" w:tooltip="Игры для детей" w:history="1">
        <w:r w:rsidRPr="002B60B8">
          <w:rPr>
            <w:rFonts w:ascii="Times New Roman" w:eastAsia="Times New Roman" w:hAnsi="Times New Roman" w:cs="Times New Roman"/>
            <w:b/>
            <w:bCs/>
            <w:color w:val="000000" w:themeColor="text1"/>
            <w:sz w:val="32"/>
            <w:szCs w:val="32"/>
          </w:rPr>
          <w:t>Игры на развитие мелкой моторики</w:t>
        </w:r>
      </w:hyperlink>
      <w:r w:rsidRPr="002B60B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 рук у детей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Pr="002B60B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2-3 лет</w:t>
      </w:r>
      <w:r w:rsidRPr="002B60B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»</w:t>
      </w:r>
      <w:r w:rsidRPr="002B60B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</w:p>
    <w:p w:rsidR="002B60B8" w:rsidRDefault="002B60B8" w:rsidP="002B60B8">
      <w:pPr>
        <w:spacing w:after="0" w:line="288" w:lineRule="atLeast"/>
        <w:jc w:val="righ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2B60B8" w:rsidRDefault="002B60B8" w:rsidP="002B60B8">
      <w:pPr>
        <w:spacing w:after="0" w:line="288" w:lineRule="atLeast"/>
        <w:jc w:val="righ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Воспитатели первой младшей группы </w:t>
      </w:r>
    </w:p>
    <w:p w:rsidR="002B60B8" w:rsidRDefault="002B60B8" w:rsidP="002B60B8">
      <w:pPr>
        <w:spacing w:after="0" w:line="288" w:lineRule="atLeast"/>
        <w:jc w:val="righ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д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/с «Солнышко»:  Еремина Н.А.,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Туктарова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Р.А.</w:t>
      </w:r>
    </w:p>
    <w:p w:rsidR="002B60B8" w:rsidRPr="002B60B8" w:rsidRDefault="002B60B8" w:rsidP="002B60B8">
      <w:pPr>
        <w:spacing w:after="0" w:line="288" w:lineRule="atLeast"/>
        <w:jc w:val="right"/>
        <w:outlineLvl w:val="2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2B60B8" w:rsidRPr="002B60B8" w:rsidRDefault="002B60B8" w:rsidP="002B60B8">
      <w:pPr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2B60B8" w:rsidRPr="002B60B8" w:rsidRDefault="002B60B8" w:rsidP="002B60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B60B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Важно адаптировать </w:t>
      </w:r>
      <w:r w:rsidRPr="002B60B8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игры</w:t>
      </w:r>
      <w:r w:rsidRPr="002B60B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к интересам и способностям вашего малыша. Занятия должны быть не только полезными, но и увлекательными, чтобы поддерживать концентрацию и желание участвовать. Например, вы можете организовать тематические дни, такие как </w:t>
      </w:r>
      <w:r w:rsidRPr="002B60B8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>«День художника»</w:t>
      </w:r>
      <w:r w:rsidRPr="002B60B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, когда вы используете различные техники рисования, или </w:t>
      </w:r>
      <w:r w:rsidRPr="002B60B8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>«День повара»</w:t>
      </w:r>
      <w:r w:rsidRPr="002B60B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, где ребенок помогает готовить простые блюда, сочетая обучение с удовольствием.</w:t>
      </w:r>
    </w:p>
    <w:p w:rsidR="002B60B8" w:rsidRPr="002B60B8" w:rsidRDefault="002B60B8" w:rsidP="002B60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B60B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Вводя элемент соревнования, как в играх </w:t>
      </w:r>
      <w:proofErr w:type="gramStart"/>
      <w:r w:rsidRPr="002B60B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со</w:t>
      </w:r>
      <w:proofErr w:type="gramEnd"/>
      <w:r w:rsidRPr="002B60B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сортировкой круп, можно мотивировать ребенка. Но важно помнить, что основная цель — не победа, а </w:t>
      </w:r>
      <w:r w:rsidRPr="002B60B8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развитие навыков</w:t>
      </w:r>
      <w:r w:rsidRPr="002B60B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 Создавайте атмосферу поддержки и понимания, чтобы малыш уверенно осваивал новые умения.</w:t>
      </w:r>
    </w:p>
    <w:p w:rsidR="002B60B8" w:rsidRPr="002B60B8" w:rsidRDefault="002B60B8" w:rsidP="002B60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B60B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Также полезно включать в занятия музыку, что поможет улучшить координацию и ритм движения рук. Такие занятия </w:t>
      </w:r>
      <w:r w:rsidRPr="002B60B8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развивают не только мелкую моторику</w:t>
      </w:r>
      <w:r w:rsidRPr="002B60B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, но и творчество, воображение. Регулярные тренировки делают процесс обучения естественным и приятным, открывая для вашего малыша новые горизонты и возможности.</w:t>
      </w:r>
    </w:p>
    <w:p w:rsidR="002B60B8" w:rsidRPr="002B60B8" w:rsidRDefault="002B60B8" w:rsidP="002B60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B60B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Также полезно внедрять игровые элементы в повседневные задачи. Например, </w:t>
      </w:r>
      <w:r w:rsidRPr="002B60B8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при помощи простых игр можно превратить уборку в увлекательное занятие</w:t>
      </w:r>
      <w:r w:rsidRPr="002B60B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: предложите ребенку собрать </w:t>
      </w:r>
      <w:hyperlink r:id="rId7" w:tooltip="Игрушки. Консультации для родителей" w:history="1">
        <w:r w:rsidRPr="002B60B8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</w:rPr>
          <w:t>игрушки быстрее</w:t>
        </w:r>
      </w:hyperlink>
      <w:r w:rsidRPr="002B60B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, чем за 5 минут, или устроить соревнование по складыванию вещей. Это не только </w:t>
      </w:r>
      <w:r w:rsidRPr="002B60B8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развивает</w:t>
      </w:r>
      <w:r w:rsidRPr="002B60B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навыки организации пространства, но и приучает к ответственности.</w:t>
      </w:r>
    </w:p>
    <w:p w:rsidR="002B60B8" w:rsidRPr="002B60B8" w:rsidRDefault="002B60B8" w:rsidP="002B60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B60B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Разнообразие в занятиях поможет поддерживать интерес. Можно периодически менять темы или виды деятельности, добавляя новые элементы, которые будут удивлять малыша. Например, </w:t>
      </w:r>
      <w:r w:rsidRPr="002B60B8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>«Научный день»</w:t>
      </w:r>
      <w:r w:rsidRPr="002B60B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с простыми экспериментами или </w:t>
      </w:r>
      <w:r w:rsidRPr="002B60B8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>«Экологический день»</w:t>
      </w:r>
      <w:r w:rsidRPr="002B60B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, где ребята учатся заботиться о природе через </w:t>
      </w:r>
      <w:r w:rsidRPr="002B60B8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игры на улице</w:t>
      </w:r>
      <w:r w:rsidRPr="002B60B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</w:t>
      </w:r>
    </w:p>
    <w:p w:rsidR="002B60B8" w:rsidRPr="002B60B8" w:rsidRDefault="002B60B8" w:rsidP="002B60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B60B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lastRenderedPageBreak/>
        <w:t xml:space="preserve">Важно также общаться с ребенком о том, что ему интересно. </w:t>
      </w:r>
      <w:proofErr w:type="spellStart"/>
      <w:r w:rsidRPr="002B60B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Портфолио</w:t>
      </w:r>
      <w:proofErr w:type="spellEnd"/>
      <w:r w:rsidRPr="002B60B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его увлечений может стать отличным путеводителем для планирования занятий. Так вы сможете чередовать более сложные задачи с легкими и </w:t>
      </w:r>
      <w:r w:rsidRPr="002B60B8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развлекать малыша</w:t>
      </w:r>
      <w:r w:rsidRPr="002B60B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, делая процесс обучения увлекательным и естественным.</w:t>
      </w:r>
    </w:p>
    <w:p w:rsidR="002B60B8" w:rsidRPr="002B60B8" w:rsidRDefault="002B60B8" w:rsidP="002B60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B60B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Кроме того, вовлечение ребенка в процесс планирования занятий может быть увлекательным опытом. Позвольте ему выбирать темы для </w:t>
      </w:r>
      <w:r w:rsidRPr="002B60B8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>«дней»</w:t>
      </w:r>
      <w:r w:rsidRPr="002B60B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, которые он хочет провести, и включить активные обсуждения его предпочтений. Это не только повысит его заинтересованность, но и укрепит навыки принятия решений.</w:t>
      </w:r>
    </w:p>
    <w:p w:rsidR="002B60B8" w:rsidRPr="002B60B8" w:rsidRDefault="002B60B8" w:rsidP="002B60B8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B60B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Создание специальных досок достижений или </w:t>
      </w:r>
      <w:proofErr w:type="spellStart"/>
      <w:r w:rsidRPr="002B60B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стикеров</w:t>
      </w:r>
      <w:proofErr w:type="spellEnd"/>
      <w:r w:rsidRPr="002B60B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также может стать хорошим </w:t>
      </w:r>
      <w:proofErr w:type="spellStart"/>
      <w:r w:rsidRPr="002B60B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мотиватором</w:t>
      </w:r>
      <w:proofErr w:type="spellEnd"/>
      <w:r w:rsidRPr="002B60B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. За выполнение заданий, будь то уборка или творческая активность, ребенок сможет получать отметки или наклейки. Это создаст ощущение прогресса и достижений, что очень важно </w:t>
      </w:r>
      <w:proofErr w:type="gramStart"/>
      <w:r w:rsidRPr="002B60B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для</w:t>
      </w:r>
      <w:proofErr w:type="gramEnd"/>
      <w:r w:rsidRPr="002B60B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gramStart"/>
      <w:r w:rsidRPr="002B60B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формирование</w:t>
      </w:r>
      <w:proofErr w:type="gramEnd"/>
      <w:r w:rsidRPr="002B60B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уверенности в себе.</w:t>
      </w:r>
    </w:p>
    <w:p w:rsidR="002B60B8" w:rsidRPr="002B60B8" w:rsidRDefault="002B60B8" w:rsidP="002B60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B60B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Также стоит рассмотреть возможность совместных проектов, например, создание семейного сада или строительство игрушечной модели. Такие занятия </w:t>
      </w:r>
      <w:r w:rsidRPr="002B60B8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развивают</w:t>
      </w:r>
      <w:r w:rsidRPr="002B60B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командный дух и способствуют укреплению связи между членами семьи. Важно помнить, что процесс так же важен, как и результат, поэтому следует акцентировать внимание на удовольствии и совместном исследовании.</w:t>
      </w:r>
    </w:p>
    <w:p w:rsidR="002B60B8" w:rsidRPr="002B60B8" w:rsidRDefault="002B60B8" w:rsidP="002B60B8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B60B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Помимо игр и проектов, попробуйте использовать технологии в обучении. Образовательные приложения или интерактивные видео могут значительно разнообразить ваш подход, поддерживая интерес и желание учиться.</w:t>
      </w:r>
    </w:p>
    <w:p w:rsidR="0089304A" w:rsidRPr="002B60B8" w:rsidRDefault="0089304A" w:rsidP="002B60B8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89304A" w:rsidRPr="002B6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D345B"/>
    <w:multiLevelType w:val="multilevel"/>
    <w:tmpl w:val="BF467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B60B8"/>
    <w:rsid w:val="002B60B8"/>
    <w:rsid w:val="00893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60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B60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B60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60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B60B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B60B8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line">
    <w:name w:val="headline"/>
    <w:basedOn w:val="a"/>
    <w:rsid w:val="002B6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2B60B8"/>
    <w:rPr>
      <w:b/>
      <w:bCs/>
    </w:rPr>
  </w:style>
  <w:style w:type="character" w:styleId="a4">
    <w:name w:val="Hyperlink"/>
    <w:basedOn w:val="a0"/>
    <w:uiPriority w:val="99"/>
    <w:semiHidden/>
    <w:unhideWhenUsed/>
    <w:rsid w:val="002B60B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B6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B6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60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3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igrushki-konsultac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detskie-igry" TargetMode="External"/><Relationship Id="rId5" Type="http://schemas.openxmlformats.org/officeDocument/2006/relationships/hyperlink" Target="https://www.maam.ru/obrazovanie/konsultacii-dlya-roditele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522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2024-09-04T15:06:00Z</dcterms:created>
  <dcterms:modified xsi:type="dcterms:W3CDTF">2024-09-04T15:10:00Z</dcterms:modified>
</cp:coreProperties>
</file>